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0C5622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4409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4409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 білім басқармасының "Сайрам көмекші мектеп-интернаты"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0579D1" w:rsidRPr="000579D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спорт тауарларын </w:t>
      </w:r>
      <w:r w:rsidR="000579D1" w:rsidRPr="000579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9F067E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Шахмат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Шашкі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120717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F01">
              <w:rPr>
                <w:rFonts w:ascii="Times New Roman" w:eastAsia="Times New Roman" w:hAnsi="Times New Roman" w:cs="Times New Roman"/>
              </w:rPr>
              <w:t>Тоғыз</w:t>
            </w:r>
            <w:proofErr w:type="spellEnd"/>
            <w:r w:rsidRPr="00205F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F01">
              <w:rPr>
                <w:rFonts w:ascii="Times New Roman" w:eastAsia="Times New Roman" w:hAnsi="Times New Roman" w:cs="Times New Roman"/>
              </w:rPr>
              <w:t>қумалақ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Pr="00120717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Ракетка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Обруч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409F3" w:rsidRPr="00120717" w:rsidTr="00FF798E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F3" w:rsidRPr="00120717" w:rsidRDefault="004409F3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Default="004409F3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F3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F3" w:rsidRPr="009851C8" w:rsidRDefault="004409F3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1C78D4" w:rsidRPr="001C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75</w:t>
      </w:r>
      <w:r w:rsidR="001C7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C78D4" w:rsidRPr="001C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090,38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9F067E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9F067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F206ED" w:rsidRPr="00120717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15918,76</w:t>
            </w:r>
          </w:p>
        </w:tc>
      </w:tr>
      <w:tr w:rsidR="00F206ED" w:rsidRPr="00120717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7417,5</w:t>
            </w:r>
          </w:p>
        </w:tc>
      </w:tr>
      <w:tr w:rsidR="00F206ED" w:rsidRPr="00120717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15918,76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Шахмат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4981,88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Шашкі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4981,88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Pr="00120717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F01">
              <w:rPr>
                <w:rFonts w:ascii="Times New Roman" w:eastAsia="Times New Roman" w:hAnsi="Times New Roman" w:cs="Times New Roman"/>
              </w:rPr>
              <w:t>Тоғыз</w:t>
            </w:r>
            <w:proofErr w:type="spellEnd"/>
            <w:r w:rsidRPr="00205F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5F01">
              <w:rPr>
                <w:rFonts w:ascii="Times New Roman" w:eastAsia="Times New Roman" w:hAnsi="Times New Roman" w:cs="Times New Roman"/>
              </w:rPr>
              <w:t>қумалақ</w:t>
            </w:r>
            <w:proofErr w:type="spellEnd"/>
          </w:p>
        </w:tc>
        <w:tc>
          <w:tcPr>
            <w:tcW w:w="1701" w:type="dxa"/>
            <w:vAlign w:val="bottom"/>
          </w:tcPr>
          <w:p w:rsidR="00F206ED" w:rsidRPr="00120717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4125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Ракетка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Скакалка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1C8">
              <w:rPr>
                <w:rFonts w:ascii="Times New Roman" w:eastAsia="Times New Roman" w:hAnsi="Times New Roman" w:cs="Times New Roman"/>
              </w:rPr>
              <w:t>3925,03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Обруч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5189,07</w:t>
            </w:r>
          </w:p>
        </w:tc>
      </w:tr>
      <w:tr w:rsidR="00F206ED" w:rsidRPr="00F252F4" w:rsidTr="00EA6FD2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F206ED" w:rsidRPr="00120717" w:rsidRDefault="00F206E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06ED" w:rsidRDefault="00F206ED" w:rsidP="00AB27D0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Секундомер</w:t>
            </w:r>
          </w:p>
        </w:tc>
        <w:tc>
          <w:tcPr>
            <w:tcW w:w="1701" w:type="dxa"/>
            <w:vAlign w:val="bottom"/>
          </w:tcPr>
          <w:p w:rsidR="00F206ED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6ED" w:rsidRPr="009851C8" w:rsidRDefault="00F206ED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8707,5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F206ED">
        <w:rPr>
          <w:rFonts w:ascii="Times New Roman" w:eastAsia="Times New Roman" w:hAnsi="Times New Roman" w:cs="Times New Roman"/>
          <w:sz w:val="24"/>
          <w:szCs w:val="24"/>
          <w:lang w:val="kk-KZ"/>
        </w:rPr>
        <w:t>сәуірден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F206E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02 сәуір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AC478D">
        <w:fldChar w:fldCharType="begin"/>
      </w:r>
      <w:r w:rsidR="00AC478D" w:rsidRPr="000C5622">
        <w:rPr>
          <w:lang w:val="kk-KZ"/>
        </w:rPr>
        <w:instrText xml:space="preserve"> HYPERLINK "http://svshi.kz/page_gosgakup.php" \t "_blank" </w:instrText>
      </w:r>
      <w:r w:rsidR="00AC478D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AC478D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 білім басқармасының "Сайрам көмекші мектеп-интернаты"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03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03 сәуір</w:t>
      </w:r>
      <w:r w:rsidR="00F206ED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F206ED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206ED" w:rsidRDefault="00F206ED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0C5622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46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A469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спортивного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инвентаря)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 объем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Мяч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Мяч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Мяч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Тоғыз</w:t>
            </w:r>
            <w:proofErr w:type="spellEnd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қумалақ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 xml:space="preserve">Ракетка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Скакалка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 xml:space="preserve">Обруч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81A0C" w:rsidRPr="00554E38" w:rsidTr="00787BA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1C78D4" w:rsidRPr="001C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75</w:t>
      </w:r>
      <w:r w:rsidR="001C7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C78D4" w:rsidRPr="001C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090,38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418"/>
        <w:gridCol w:w="2126"/>
      </w:tblGrid>
      <w:tr w:rsidR="009C08AA" w:rsidRPr="00554E38" w:rsidTr="009C08AA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4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Выделенная сумма, тенге</w:t>
            </w:r>
          </w:p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(без НДС)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Мяч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15918,76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Мяч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7417,5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Мяч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15918,76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4981,88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Шашки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4981,88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Тоғыз</w:t>
            </w:r>
            <w:proofErr w:type="spellEnd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қумалақ</w:t>
            </w:r>
            <w:proofErr w:type="spellEnd"/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4125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 xml:space="preserve">Ракетка 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Скакалка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1C8">
              <w:rPr>
                <w:rFonts w:ascii="Times New Roman" w:eastAsia="Times New Roman" w:hAnsi="Times New Roman" w:cs="Times New Roman"/>
              </w:rPr>
              <w:t>3925,03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 xml:space="preserve">Обруч 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5189,07</w:t>
            </w:r>
          </w:p>
        </w:tc>
      </w:tr>
      <w:tr w:rsidR="00681A0C" w:rsidRPr="00554E38" w:rsidTr="00FB1D37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681A0C" w:rsidRPr="00554E38" w:rsidRDefault="00681A0C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81A0C" w:rsidRPr="009851C8" w:rsidRDefault="00681A0C" w:rsidP="00AB2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1559" w:type="dxa"/>
            <w:vAlign w:val="bottom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1C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A0C" w:rsidRPr="009851C8" w:rsidRDefault="00681A0C" w:rsidP="00AB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1C8">
              <w:rPr>
                <w:rFonts w:ascii="Times New Roman" w:eastAsia="Times New Roman" w:hAnsi="Times New Roman" w:cs="Times New Roman"/>
                <w:color w:val="000000"/>
              </w:rPr>
              <w:t>8707,5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02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 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56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A4693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8D" w:rsidRDefault="00AC478D" w:rsidP="002321C1">
      <w:pPr>
        <w:spacing w:after="0" w:line="240" w:lineRule="auto"/>
      </w:pPr>
      <w:r>
        <w:separator/>
      </w:r>
    </w:p>
  </w:endnote>
  <w:endnote w:type="continuationSeparator" w:id="0">
    <w:p w:rsidR="00AC478D" w:rsidRDefault="00AC478D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8D" w:rsidRDefault="00AC478D" w:rsidP="002321C1">
      <w:pPr>
        <w:spacing w:after="0" w:line="240" w:lineRule="auto"/>
      </w:pPr>
      <w:r>
        <w:separator/>
      </w:r>
    </w:p>
  </w:footnote>
  <w:footnote w:type="continuationSeparator" w:id="0">
    <w:p w:rsidR="00AC478D" w:rsidRDefault="00AC478D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622"/>
    <w:rsid w:val="000C5CB3"/>
    <w:rsid w:val="000D73A4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9068B"/>
    <w:rsid w:val="00194C47"/>
    <w:rsid w:val="00197E09"/>
    <w:rsid w:val="001A1C70"/>
    <w:rsid w:val="001B2976"/>
    <w:rsid w:val="001B5F3B"/>
    <w:rsid w:val="001C78D4"/>
    <w:rsid w:val="001D69F9"/>
    <w:rsid w:val="001E3171"/>
    <w:rsid w:val="001F3DDB"/>
    <w:rsid w:val="00207137"/>
    <w:rsid w:val="0021463D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409F3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7490A"/>
    <w:rsid w:val="00681A0C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472A"/>
    <w:rsid w:val="009B474C"/>
    <w:rsid w:val="009B5CB2"/>
    <w:rsid w:val="009C08AA"/>
    <w:rsid w:val="009D6846"/>
    <w:rsid w:val="009E367F"/>
    <w:rsid w:val="00A064C7"/>
    <w:rsid w:val="00A13973"/>
    <w:rsid w:val="00A214EE"/>
    <w:rsid w:val="00A46932"/>
    <w:rsid w:val="00A470F5"/>
    <w:rsid w:val="00A71314"/>
    <w:rsid w:val="00A767A2"/>
    <w:rsid w:val="00A85117"/>
    <w:rsid w:val="00A96D4C"/>
    <w:rsid w:val="00A97BED"/>
    <w:rsid w:val="00AB1A29"/>
    <w:rsid w:val="00AC2B1E"/>
    <w:rsid w:val="00AC478D"/>
    <w:rsid w:val="00AC528D"/>
    <w:rsid w:val="00AD03FC"/>
    <w:rsid w:val="00AD0993"/>
    <w:rsid w:val="00AD1166"/>
    <w:rsid w:val="00AE44E4"/>
    <w:rsid w:val="00AE6F7A"/>
    <w:rsid w:val="00B47ED6"/>
    <w:rsid w:val="00B51677"/>
    <w:rsid w:val="00B51BDF"/>
    <w:rsid w:val="00B64495"/>
    <w:rsid w:val="00B73F40"/>
    <w:rsid w:val="00B74D47"/>
    <w:rsid w:val="00B955D3"/>
    <w:rsid w:val="00B96337"/>
    <w:rsid w:val="00BA2045"/>
    <w:rsid w:val="00BB4A68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B20D5"/>
    <w:rsid w:val="00DE266B"/>
    <w:rsid w:val="00E343AF"/>
    <w:rsid w:val="00E43F39"/>
    <w:rsid w:val="00E46392"/>
    <w:rsid w:val="00E53269"/>
    <w:rsid w:val="00E6726F"/>
    <w:rsid w:val="00E9781E"/>
    <w:rsid w:val="00EA4C21"/>
    <w:rsid w:val="00EB0188"/>
    <w:rsid w:val="00ED0874"/>
    <w:rsid w:val="00EE5A34"/>
    <w:rsid w:val="00F15CC7"/>
    <w:rsid w:val="00F206ED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7675-8A0E-46DB-890B-2D826E7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21</cp:revision>
  <cp:lastPrinted>2020-02-18T12:57:00Z</cp:lastPrinted>
  <dcterms:created xsi:type="dcterms:W3CDTF">2020-02-02T17:05:00Z</dcterms:created>
  <dcterms:modified xsi:type="dcterms:W3CDTF">2021-04-05T02:17:00Z</dcterms:modified>
</cp:coreProperties>
</file>